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93668">
      <w:pPr>
        <w:jc w:val="center"/>
        <w:rPr>
          <w:rFonts w:ascii="宋体" w:hAnsi="宋体" w:eastAsia="宋体" w:cs="宋体"/>
          <w:b/>
          <w:bCs/>
          <w:spacing w:val="24"/>
          <w:sz w:val="40"/>
          <w:szCs w:val="40"/>
        </w:rPr>
      </w:pPr>
      <w:r>
        <w:rPr>
          <w:rFonts w:ascii="宋体" w:hAnsi="宋体" w:eastAsia="宋体" w:cs="宋体"/>
          <w:b/>
          <w:bCs/>
          <w:spacing w:val="24"/>
          <w:sz w:val="40"/>
          <w:szCs w:val="40"/>
        </w:rPr>
        <w:t>供应商资格信用承诺函</w:t>
      </w:r>
    </w:p>
    <w:p w14:paraId="600D48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</w:p>
    <w:p w14:paraId="75AA8B4E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我方自愿参加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项目名称）  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(项目编号：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)的</w:t>
      </w:r>
      <w:r>
        <w:rPr>
          <w:rFonts w:hint="eastAsia" w:ascii="宋体" w:hAnsi="宋体" w:eastAsia="宋体" w:cs="宋体"/>
          <w:spacing w:val="-14"/>
          <w:sz w:val="28"/>
          <w:szCs w:val="28"/>
          <w:lang w:eastAsia="zh-CN"/>
        </w:rPr>
        <w:t>遴选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活动，并郑重承诺符合《中华人民共和国政府采购法》第二十二条第一款第(二)项、第(三)项、第(四)项、第(五)项规定条件，具体包括:</w:t>
      </w:r>
    </w:p>
    <w:p w14:paraId="631BC45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2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1.具有良好的商业信誉和健全的财务会计制度；</w:t>
      </w:r>
    </w:p>
    <w:p w14:paraId="60DD11E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05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2.具有履行合同所必需的设备和专业技术能力；</w:t>
      </w:r>
    </w:p>
    <w:p w14:paraId="0D29F96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6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5"/>
          <w:sz w:val="28"/>
          <w:szCs w:val="28"/>
        </w:rPr>
        <w:t>3.具有依法缴纳税收和社会保障资金的良好记录；</w:t>
      </w:r>
    </w:p>
    <w:p w14:paraId="543E4E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40" w:firstLine="612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4.参加政府采购活动前三年</w:t>
      </w:r>
      <w:bookmarkStart w:id="0" w:name="_GoBack"/>
      <w:bookmarkEnd w:id="0"/>
      <w:r>
        <w:rPr>
          <w:rFonts w:hint="eastAsia" w:ascii="宋体" w:hAnsi="宋体" w:eastAsia="宋体" w:cs="宋体"/>
          <w:spacing w:val="-14"/>
          <w:sz w:val="28"/>
          <w:szCs w:val="28"/>
        </w:rPr>
        <w:t>内，在经营活动中没有重大违法记录。</w:t>
      </w:r>
    </w:p>
    <w:p w14:paraId="0469974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39" w:firstLine="61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我方对上述承诺的真实性负责，在评审环节结束后，自愿接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受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遴选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单位的检查核验，配合提供相关证明材料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证明符合《中华人民共和国政府采购法》规定的供应商基本资格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>条件。如有虚假，将依法承担相应法律责任</w:t>
      </w:r>
      <w:r>
        <w:rPr>
          <w:rFonts w:hint="eastAsia" w:ascii="宋体" w:hAnsi="宋体" w:eastAsia="宋体" w:cs="宋体"/>
          <w:spacing w:val="-15"/>
          <w:sz w:val="28"/>
          <w:szCs w:val="28"/>
          <w:lang w:eastAsia="zh-CN"/>
        </w:rPr>
        <w:t>。</w:t>
      </w:r>
    </w:p>
    <w:p w14:paraId="374AEC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4" w:line="288" w:lineRule="auto"/>
        <w:ind w:left="649"/>
        <w:textAlignment w:val="baseline"/>
        <w:rPr>
          <w:rFonts w:hint="eastAsia" w:ascii="宋体" w:hAnsi="宋体" w:eastAsia="宋体" w:cs="宋体"/>
          <w:spacing w:val="-16"/>
          <w:sz w:val="28"/>
          <w:szCs w:val="28"/>
        </w:rPr>
      </w:pPr>
      <w:r>
        <w:rPr>
          <w:rFonts w:hint="eastAsia" w:ascii="宋体" w:hAnsi="宋体" w:eastAsia="宋体" w:cs="宋体"/>
          <w:spacing w:val="-16"/>
          <w:sz w:val="28"/>
          <w:szCs w:val="28"/>
        </w:rPr>
        <w:t>特此承诺。</w:t>
      </w:r>
    </w:p>
    <w:p w14:paraId="5653B8D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7CDF28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1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8"/>
          <w:position w:val="21"/>
          <w:sz w:val="28"/>
          <w:szCs w:val="28"/>
        </w:rPr>
        <w:t>供应商名称(公章):</w:t>
      </w:r>
    </w:p>
    <w:p w14:paraId="319D112F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23"/>
          <w:sz w:val="28"/>
          <w:szCs w:val="28"/>
        </w:rPr>
        <w:t>统一社会信用代码：</w:t>
      </w:r>
    </w:p>
    <w:p w14:paraId="0193C74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position w:val="24"/>
          <w:sz w:val="28"/>
          <w:szCs w:val="28"/>
        </w:rPr>
        <w:t>法定代表人或授权代表(签名):</w:t>
      </w:r>
    </w:p>
    <w:p w14:paraId="75B3D66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日期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pacing w:val="38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bCs/>
          <w:spacing w:val="3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</w:t>
      </w:r>
    </w:p>
    <w:p w14:paraId="1BEAEAA6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4847AFE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9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7"/>
          <w:sz w:val="28"/>
          <w:szCs w:val="28"/>
        </w:rPr>
        <w:t>注：供应商的法定代表人(其他组织的为</w:t>
      </w:r>
      <w:r>
        <w:rPr>
          <w:rFonts w:hint="eastAsia" w:ascii="宋体" w:hAnsi="宋体" w:eastAsia="宋体" w:cs="宋体"/>
          <w:spacing w:val="-17"/>
          <w:sz w:val="28"/>
          <w:szCs w:val="28"/>
          <w:lang w:val="en-US" w:eastAsia="zh-CN"/>
        </w:rPr>
        <w:t>负责</w:t>
      </w:r>
      <w:r>
        <w:rPr>
          <w:rFonts w:hint="eastAsia" w:ascii="宋体" w:hAnsi="宋体" w:eastAsia="宋体" w:cs="宋体"/>
          <w:spacing w:val="-17"/>
          <w:sz w:val="28"/>
          <w:szCs w:val="28"/>
        </w:rPr>
        <w:t>人)或者授权代表的签名或盖章应真实、有效，如由投标代表签名或盖章的，应提供“法定代表人授权书”</w:t>
      </w:r>
      <w:r>
        <w:rPr>
          <w:rFonts w:hint="eastAsia" w:ascii="宋体" w:hAnsi="宋体" w:eastAsia="宋体" w:cs="宋体"/>
          <w:spacing w:val="-17"/>
          <w:sz w:val="28"/>
          <w:szCs w:val="28"/>
          <w:lang w:eastAsia="zh-CN"/>
        </w:rPr>
        <w:t>。</w:t>
      </w:r>
    </w:p>
    <w:sectPr>
      <w:footerReference r:id="rId5" w:type="default"/>
      <w:pgSz w:w="11900" w:h="16820"/>
      <w:pgMar w:top="1315" w:right="1530" w:bottom="1045" w:left="1750" w:header="0" w:footer="9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5132E">
    <w:pPr>
      <w:spacing w:line="170" w:lineRule="auto"/>
      <w:ind w:left="42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JiOWM4OTZiODAzNGEzNzRlZTVlMjI1OWM0ZDQ5ZDYifQ=="/>
  </w:docVars>
  <w:rsids>
    <w:rsidRoot w:val="00000000"/>
    <w:rsid w:val="00317BB0"/>
    <w:rsid w:val="101744CC"/>
    <w:rsid w:val="178902EA"/>
    <w:rsid w:val="1EC44152"/>
    <w:rsid w:val="1F656F87"/>
    <w:rsid w:val="351E7381"/>
    <w:rsid w:val="393A3C3E"/>
    <w:rsid w:val="40DF4EBC"/>
    <w:rsid w:val="4A4F750C"/>
    <w:rsid w:val="4D004DF6"/>
    <w:rsid w:val="53576F24"/>
    <w:rsid w:val="584142E6"/>
    <w:rsid w:val="5E475ADD"/>
    <w:rsid w:val="5ECC6918"/>
    <w:rsid w:val="60E636C7"/>
    <w:rsid w:val="77620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407</Words>
  <Characters>413</Characters>
  <TotalTime>11</TotalTime>
  <ScaleCrop>false</ScaleCrop>
  <LinksUpToDate>false</LinksUpToDate>
  <CharactersWithSpaces>450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2024-07-09T23:29:00Z</dcterms:created>
  <dc:creator>gmgitc</dc:creator>
  <cp:lastModifiedBy>茶培健</cp:lastModifiedBy>
  <cp:lastPrinted>2026-07-06T00:28:34Z</cp:lastPrinted>
  <dcterms:modified xsi:type="dcterms:W3CDTF">2026-07-06T00:37:59Z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2024-07-09T23:29:14Z</vt:filetime>
  </property>
  <property fmtid="{D5CDD505-2E9C-101B-9397-08002B2CF9AE}" pid="4" name="UsrData">
    <vt:lpwstr>668d5748e3ec12001f3b387awl</vt:lpwstr>
  </property>
  <property fmtid="{D5CDD505-2E9C-101B-9397-08002B2CF9AE}" pid="5" name="KSOProductBuildVer">
    <vt:lpwstr>2052-12.1.0.26895</vt:lpwstr>
  </property>
  <property fmtid="{D5CDD505-2E9C-101B-9397-08002B2CF9AE}" pid="6" name="ICV">
    <vt:lpwstr>030D3DD8198C40DC92DC48FDD430D5E2_13</vt:lpwstr>
  </property>
  <property fmtid="{D5CDD505-2E9C-101B-9397-08002B2CF9AE}" pid="7" name="KSOTemplateDocerSaveRecord">
    <vt:lpwstr>eyJoZGlkIjoiZDNiMWMyMDhmOGY3MjNiNjRlYTliMTEyZmQ1YjM3YWEiLCJ1c2VySWQiOiIzMDE5ODA1OTUifQ==</vt:lpwstr>
  </property>
</Properties>
</file>