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5CE45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附件2：</w:t>
      </w:r>
    </w:p>
    <w:p w14:paraId="273CA66E">
      <w:pPr>
        <w:widowControl/>
        <w:jc w:val="left"/>
        <w:rPr>
          <w:b/>
          <w:sz w:val="24"/>
        </w:rPr>
      </w:pPr>
    </w:p>
    <w:p w14:paraId="1DDD5550">
      <w:pPr>
        <w:widowControl/>
        <w:spacing w:line="360" w:lineRule="auto"/>
        <w:jc w:val="center"/>
        <w:rPr>
          <w:sz w:val="24"/>
          <w:u w:val="single"/>
        </w:rPr>
      </w:pPr>
      <w:r>
        <w:rPr>
          <w:b/>
          <w:sz w:val="24"/>
        </w:rPr>
        <w:t>无串通</w:t>
      </w:r>
      <w:r>
        <w:rPr>
          <w:rFonts w:hint="eastAsia"/>
          <w:b/>
          <w:sz w:val="24"/>
        </w:rPr>
        <w:t>响应</w:t>
      </w:r>
      <w:r>
        <w:rPr>
          <w:b/>
          <w:sz w:val="24"/>
        </w:rPr>
        <w:t>等违法违规行为承诺书</w:t>
      </w:r>
    </w:p>
    <w:p w14:paraId="2B2EA098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本公司郑重承诺：本公司在参加本次项目名称：</w:t>
      </w:r>
      <w:r>
        <w:rPr>
          <w:rFonts w:hint="eastAsia"/>
          <w:color w:val="000000"/>
          <w:sz w:val="24"/>
          <w:u w:val="single"/>
        </w:rPr>
        <w:t>阳江市中医医院用友财务软件维护与技术支持服务项目</w:t>
      </w:r>
      <w:bookmarkStart w:id="0" w:name="_GoBack"/>
      <w:bookmarkEnd w:id="0"/>
      <w:r>
        <w:rPr>
          <w:color w:val="000000"/>
          <w:sz w:val="24"/>
        </w:rPr>
        <w:t>活动中，无以下围标、串标行为：</w:t>
      </w:r>
    </w:p>
    <w:p w14:paraId="6A0C2A73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（一）不同供应商的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文件由同一单位或者个人编制；</w:t>
      </w:r>
    </w:p>
    <w:p w14:paraId="7A764564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（二）不同供应商委托同一单位或者个人办理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事宜；</w:t>
      </w:r>
    </w:p>
    <w:p w14:paraId="07894BF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（三）不同供应商的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文件载明的项目管理成员或者联系人员为同一人；</w:t>
      </w:r>
    </w:p>
    <w:p w14:paraId="5BB521EC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（四）不同供应商的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文件异常一致或者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报价呈规律性差异；</w:t>
      </w:r>
    </w:p>
    <w:p w14:paraId="34078ACD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（五）不同供应商的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文件相互混装；</w:t>
      </w:r>
    </w:p>
    <w:p w14:paraId="5C9D7DBA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（六）不同供应商的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保证金从同一单位或者个人的账户转出；</w:t>
      </w:r>
    </w:p>
    <w:p w14:paraId="0E093F61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（七）不同供应商的董事、监事、高管、单位负责人为同一人或者存在控股、管理关系的不同单位参加同一包组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项目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；</w:t>
      </w:r>
    </w:p>
    <w:p w14:paraId="40151992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（八）法律法规界定的其他围标串标行为。</w:t>
      </w:r>
    </w:p>
    <w:p w14:paraId="4AD54E8E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如有发现我公司存在围标、串标行为，我公司愿承担一切法律责任。</w:t>
      </w:r>
    </w:p>
    <w:p w14:paraId="14652C76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特此承诺！</w:t>
      </w:r>
    </w:p>
    <w:p w14:paraId="5AAD948F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3732F960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29B604C2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53F97856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30582524">
      <w:pPr>
        <w:widowControl/>
        <w:spacing w:line="480" w:lineRule="exact"/>
        <w:ind w:firstLine="480"/>
        <w:jc w:val="left"/>
        <w:rPr>
          <w:color w:val="000000"/>
          <w:sz w:val="24"/>
        </w:rPr>
      </w:pPr>
    </w:p>
    <w:p w14:paraId="2DED1797">
      <w:pPr>
        <w:widowControl/>
        <w:spacing w:line="480" w:lineRule="exact"/>
        <w:ind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响应</w:t>
      </w:r>
      <w:r>
        <w:rPr>
          <w:sz w:val="24"/>
        </w:rPr>
        <w:t>人名称（盖章）：</w:t>
      </w:r>
      <w:r>
        <w:rPr>
          <w:sz w:val="24"/>
          <w:u w:val="single"/>
        </w:rPr>
        <w:t xml:space="preserve">                        </w:t>
      </w:r>
    </w:p>
    <w:p w14:paraId="36BA5AC7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rFonts w:hint="eastAsia"/>
          <w:sz w:val="24"/>
        </w:rPr>
        <w:t>响应</w:t>
      </w:r>
      <w:r>
        <w:rPr>
          <w:sz w:val="24"/>
        </w:rPr>
        <w:t>人法定代表人（或法定代表人授权代表）签字（或盖私章）：</w:t>
      </w:r>
      <w:r>
        <w:rPr>
          <w:sz w:val="24"/>
          <w:u w:val="single"/>
        </w:rPr>
        <w:t xml:space="preserve">            </w:t>
      </w:r>
      <w:r>
        <w:rPr>
          <w:color w:val="000000"/>
          <w:sz w:val="24"/>
        </w:rPr>
        <w:t xml:space="preserve">  </w:t>
      </w:r>
    </w:p>
    <w:p w14:paraId="25035C47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日期：</w:t>
      </w:r>
      <w:r>
        <w:rPr>
          <w:sz w:val="24"/>
          <w:u w:val="single"/>
        </w:rPr>
        <w:t xml:space="preserve">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sz w:val="24"/>
        </w:rPr>
        <w:t>日</w:t>
      </w:r>
    </w:p>
    <w:p w14:paraId="755239A3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086D7976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0519C7A2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6FBE71AD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06C3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1226</TotalTime>
  <ScaleCrop>false</ScaleCrop>
  <LinksUpToDate>false</LinksUpToDate>
  <CharactersWithSpaces>446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Little</cp:lastModifiedBy>
  <cp:lastPrinted>2019-09-26T07:05:00Z</cp:lastPrinted>
  <dcterms:modified xsi:type="dcterms:W3CDTF">2025-05-26T09:19:39Z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eyJoZGlkIjoiMjAwN2RkOGY5MmM4ZTJiOWQ1YzIwNzVjMjZjOTU0Y2QiLCJ1c2VySWQiOiIzNDU1MDY5NDgifQ==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24778072FC3B417FAD957ED8E2F1FD3E_12</vt:lpwstr>
  </property>
</Properties>
</file>